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B6C" w:rsidRDefault="00965B6C" w:rsidP="00965B6C">
      <w:r>
        <w:t>9/18</w:t>
      </w:r>
      <w:r>
        <w:tab/>
        <w:t>William T. Young Library Auditorium and All Over Campus</w:t>
      </w:r>
    </w:p>
    <w:p w:rsidR="00965B6C" w:rsidRDefault="00965B6C" w:rsidP="00965B6C"/>
    <w:p w:rsidR="00965B6C" w:rsidRDefault="00965B6C" w:rsidP="00965B6C">
      <w:r>
        <w:t>Join us on Constitution Day for a full day of panels, talks, contests, giveaways, and FREE FOOD ALL DAY as we celebrate the founding document of our nation and learn how it has made us the country, the state, and the diverse people that we are today.</w:t>
      </w:r>
    </w:p>
    <w:p w:rsidR="00965B6C" w:rsidRDefault="00965B6C" w:rsidP="00965B6C"/>
    <w:p w:rsidR="00965B6C" w:rsidRDefault="00965B6C" w:rsidP="00965B6C">
      <w:r>
        <w:t xml:space="preserve">8–11 a.m. </w:t>
      </w:r>
      <w:r w:rsidRPr="008511F4">
        <w:rPr>
          <w:b/>
        </w:rPr>
        <w:t xml:space="preserve">Coffee </w:t>
      </w:r>
      <w:proofErr w:type="gramStart"/>
      <w:r w:rsidRPr="008511F4">
        <w:rPr>
          <w:b/>
        </w:rPr>
        <w:t>With</w:t>
      </w:r>
      <w:proofErr w:type="gramEnd"/>
      <w:r w:rsidRPr="008511F4">
        <w:rPr>
          <w:b/>
        </w:rPr>
        <w:t xml:space="preserve"> the Constitution</w:t>
      </w:r>
      <w:r>
        <w:t xml:space="preserve"> Grab coffee and donuts on us, pick up your own copy of the Constitution, get inspired to write for our essay contest, and learn more about the day’s events. Look for our tables all over campus!</w:t>
      </w:r>
    </w:p>
    <w:p w:rsidR="00965B6C" w:rsidRDefault="00965B6C" w:rsidP="00965B6C">
      <w:r>
        <w:t xml:space="preserve">10a.m.–3 p.m. </w:t>
      </w:r>
      <w:r w:rsidRPr="008511F4">
        <w:rPr>
          <w:b/>
        </w:rPr>
        <w:t>Rivers of Earth in Appalachia: The Work of James Still</w:t>
      </w:r>
      <w:r>
        <w:rPr>
          <w:b/>
        </w:rPr>
        <w:t xml:space="preserve"> </w:t>
      </w:r>
      <w:r>
        <w:t>Stop by Special Collections Research Center to learn more about one of Kentucky’s honored poets, James Still, and view the debut of the James Still Papers and Photograph Collection</w:t>
      </w:r>
    </w:p>
    <w:p w:rsidR="00965B6C" w:rsidRDefault="00965B6C" w:rsidP="00965B6C">
      <w:r>
        <w:t xml:space="preserve">11a.m.–12p.m. </w:t>
      </w:r>
      <w:r>
        <w:rPr>
          <w:b/>
        </w:rPr>
        <w:t>Different Perspectives to Form a Collective</w:t>
      </w:r>
      <w:r>
        <w:t xml:space="preserve"> Join representative of student groups from across campus for a panel on the current state of our university and our country</w:t>
      </w:r>
    </w:p>
    <w:p w:rsidR="00965B6C" w:rsidRDefault="00965B6C" w:rsidP="00965B6C">
      <w:r>
        <w:t xml:space="preserve">11 a.m.–3p.m. </w:t>
      </w:r>
      <w:r>
        <w:rPr>
          <w:b/>
        </w:rPr>
        <w:t>Civic Engagement Fair</w:t>
      </w:r>
      <w:r>
        <w:t xml:space="preserve"> Visit booths around Bowman’s Den to learn about how to get more involved in the communities and issues that move you</w:t>
      </w:r>
    </w:p>
    <w:p w:rsidR="00965B6C" w:rsidRDefault="00965B6C" w:rsidP="00965B6C">
      <w:r>
        <w:t xml:space="preserve">12p.m.–2p.m. </w:t>
      </w:r>
      <w:proofErr w:type="gramStart"/>
      <w:r>
        <w:rPr>
          <w:b/>
        </w:rPr>
        <w:t>Eat</w:t>
      </w:r>
      <w:proofErr w:type="gramEnd"/>
      <w:r>
        <w:rPr>
          <w:b/>
        </w:rPr>
        <w:t xml:space="preserve"> The Bluegrass</w:t>
      </w:r>
      <w:r>
        <w:t xml:space="preserve"> Stop by Young Library for Kentucky-themed lunch items, lawn games, music by WRFL, and more!</w:t>
      </w:r>
    </w:p>
    <w:p w:rsidR="00965B6C" w:rsidRDefault="00965B6C" w:rsidP="00965B6C">
      <w:r>
        <w:t xml:space="preserve">1–2p.m. </w:t>
      </w:r>
      <w:r>
        <w:rPr>
          <w:b/>
        </w:rPr>
        <w:t>Constitutional Controversy in the Age of Trump</w:t>
      </w:r>
      <w:r>
        <w:t xml:space="preserve"> Join expert UK political scientists for a rousing panel discussion</w:t>
      </w:r>
    </w:p>
    <w:p w:rsidR="00965B6C" w:rsidRDefault="00965B6C" w:rsidP="00965B6C">
      <w:r>
        <w:t xml:space="preserve">2–3p.m. </w:t>
      </w:r>
      <w:r>
        <w:rPr>
          <w:b/>
        </w:rPr>
        <w:t>America’s Unwritten Constitution: A Guide for Civic Engagement</w:t>
      </w:r>
      <w:r>
        <w:t xml:space="preserve"> UK historian Jane Calvert uncovers the real story behind the writing of our nation’s founding document</w:t>
      </w:r>
    </w:p>
    <w:p w:rsidR="00965B6C" w:rsidRDefault="00965B6C" w:rsidP="00965B6C">
      <w:r>
        <w:t xml:space="preserve">3–4p.m. </w:t>
      </w:r>
      <w:r>
        <w:rPr>
          <w:b/>
        </w:rPr>
        <w:t>I AM KENTUCKY reception</w:t>
      </w:r>
      <w:r>
        <w:t xml:space="preserve"> Missed lunch? Stop by the Alumni Gallery at Young Library for finger food, information on the Constitution Day essay contest, and conversations about what it means to be a Kentuckian today</w:t>
      </w:r>
    </w:p>
    <w:p w:rsidR="00965B6C" w:rsidRDefault="00965B6C" w:rsidP="00965B6C">
      <w:r>
        <w:t xml:space="preserve">4–5 and 5–6p.m. </w:t>
      </w:r>
      <w:r>
        <w:rPr>
          <w:b/>
        </w:rPr>
        <w:t>KY Stands for “Know Your”: The Amendments and American Rights</w:t>
      </w:r>
      <w:r>
        <w:t xml:space="preserve"> The Kentucky Association of Criminal Defense Lawyers presents back-to-back workshops on the rights provided by the 6</w:t>
      </w:r>
      <w:r w:rsidRPr="002B37D7">
        <w:rPr>
          <w:vertAlign w:val="superscript"/>
        </w:rPr>
        <w:t>th</w:t>
      </w:r>
      <w:r>
        <w:t>, 8</w:t>
      </w:r>
      <w:r w:rsidRPr="002B37D7">
        <w:rPr>
          <w:vertAlign w:val="superscript"/>
        </w:rPr>
        <w:t>th</w:t>
      </w:r>
      <w:r>
        <w:t>, and 14</w:t>
      </w:r>
      <w:r w:rsidRPr="002B37D7">
        <w:rPr>
          <w:vertAlign w:val="superscript"/>
        </w:rPr>
        <w:t>th</w:t>
      </w:r>
      <w:r>
        <w:t xml:space="preserve"> amendments</w:t>
      </w:r>
    </w:p>
    <w:p w:rsidR="00965B6C" w:rsidRPr="002B37D7" w:rsidRDefault="00965B6C" w:rsidP="00965B6C">
      <w:r>
        <w:lastRenderedPageBreak/>
        <w:t xml:space="preserve">6–7:30 p.m. </w:t>
      </w:r>
      <w:r>
        <w:rPr>
          <w:b/>
        </w:rPr>
        <w:t>Keys to The Commonwealth: Why We Serve Kentucky–And Why You Should, Too!</w:t>
      </w:r>
      <w:r>
        <w:t xml:space="preserve"> Local and state politicians from across the aisles and around the region talk candidly about what it means to them to represent the people of the Commonwealth, how they got into politics, and what they think the future holds for Kentucky</w:t>
      </w:r>
    </w:p>
    <w:p w:rsidR="00965B6C" w:rsidRDefault="00965B6C" w:rsidP="00965B6C"/>
    <w:p w:rsidR="00FC6FAC" w:rsidRDefault="00FC6FAC">
      <w:bookmarkStart w:id="0" w:name="_GoBack"/>
      <w:bookmarkEnd w:id="0"/>
    </w:p>
    <w:sectPr w:rsidR="00FC6FAC" w:rsidSect="0028540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B6C"/>
    <w:rsid w:val="00965B6C"/>
    <w:rsid w:val="00FC6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68C78-9583-4C38-8214-D889687E4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JBNormal"/>
    <w:qFormat/>
    <w:rsid w:val="00965B6C"/>
    <w:pPr>
      <w:spacing w:after="0" w:line="360" w:lineRule="auto"/>
    </w:pPr>
    <w:rPr>
      <w:rFonts w:ascii="Times New Roman" w:eastAsiaTheme="minorEastAsia" w:hAnsi="Times New Roman"/>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1974</Characters>
  <Application>Microsoft Office Word</Application>
  <DocSecurity>0</DocSecurity>
  <Lines>16</Lines>
  <Paragraphs>4</Paragraphs>
  <ScaleCrop>false</ScaleCrop>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Harrington, Bradley D</dc:creator>
  <cp:keywords/>
  <dc:description/>
  <cp:lastModifiedBy>Harrington, Bradley D</cp:lastModifiedBy>
  <cp:revision>1</cp:revision>
  <dcterms:created xsi:type="dcterms:W3CDTF">2017-08-16T20:56:00Z</dcterms:created>
  <dcterms:modified xsi:type="dcterms:W3CDTF">2017-08-16T20:57:00Z</dcterms:modified>
</cp:coreProperties>
</file>